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EF187" w14:textId="77777777" w:rsidR="00B472FE" w:rsidRPr="003458B7" w:rsidRDefault="00B472FE" w:rsidP="00B472FE">
      <w:pPr>
        <w:jc w:val="both"/>
        <w:rPr>
          <w:rFonts w:ascii="Times New Roman" w:hAnsi="Times New Roman" w:cs="Times New Roman"/>
          <w:b/>
          <w:bCs/>
          <w:sz w:val="26"/>
          <w:szCs w:val="26"/>
          <w:lang w:val="fr-FR"/>
        </w:rPr>
      </w:pPr>
    </w:p>
    <w:p w14:paraId="429D0D24" w14:textId="18647959" w:rsidR="00C25586" w:rsidRPr="00F74696" w:rsidRDefault="00C25586" w:rsidP="00F74696">
      <w:pPr>
        <w:pStyle w:val="Titre"/>
        <w:jc w:val="center"/>
        <w:rPr>
          <w:rFonts w:ascii="Times New Roman" w:hAnsi="Times New Roman" w:cs="Times New Roman"/>
          <w:b/>
          <w:bCs/>
          <w:sz w:val="36"/>
          <w:szCs w:val="36"/>
          <w:lang w:val="fr-FR"/>
        </w:rPr>
      </w:pPr>
      <w:r w:rsidRPr="00F74696">
        <w:rPr>
          <w:rFonts w:ascii="Times New Roman" w:hAnsi="Times New Roman" w:cs="Times New Roman"/>
          <w:b/>
          <w:bCs/>
          <w:sz w:val="36"/>
          <w:szCs w:val="36"/>
          <w:lang w:val="fr-FR"/>
        </w:rPr>
        <w:t xml:space="preserve">Fiche </w:t>
      </w:r>
      <w:r w:rsidR="00B472FE" w:rsidRPr="00F74696">
        <w:rPr>
          <w:rFonts w:ascii="Times New Roman" w:hAnsi="Times New Roman" w:cs="Times New Roman"/>
          <w:b/>
          <w:bCs/>
          <w:sz w:val="36"/>
          <w:szCs w:val="36"/>
          <w:lang w:val="fr-FR"/>
        </w:rPr>
        <w:t xml:space="preserve">projet de </w:t>
      </w:r>
      <w:r w:rsidR="00B472FE" w:rsidRPr="00F74696">
        <w:rPr>
          <w:rFonts w:ascii="Times New Roman" w:eastAsia="Times New Roman" w:hAnsi="Times New Roman" w:cs="Times New Roman"/>
          <w:b/>
          <w:bCs/>
          <w:sz w:val="36"/>
          <w:szCs w:val="36"/>
          <w:lang w:val="fr-FR"/>
        </w:rPr>
        <w:t>p</w:t>
      </w:r>
      <w:r w:rsidR="00B472FE" w:rsidRPr="00F74696">
        <w:rPr>
          <w:rFonts w:ascii="Times New Roman" w:eastAsia="Times New Roman" w:hAnsi="Times New Roman" w:cs="Times New Roman"/>
          <w:b/>
          <w:bCs/>
          <w:sz w:val="36"/>
          <w:szCs w:val="36"/>
          <w:lang w:val="fr-FR"/>
        </w:rPr>
        <w:t>roduction de maïs à grande échelle</w:t>
      </w:r>
    </w:p>
    <w:p w14:paraId="6433163D" w14:textId="77777777" w:rsidR="00B472FE" w:rsidRPr="003458B7" w:rsidRDefault="00B472FE" w:rsidP="00B472FE">
      <w:pPr>
        <w:spacing w:line="240" w:lineRule="auto"/>
        <w:jc w:val="both"/>
        <w:rPr>
          <w:rFonts w:ascii="Times New Roman" w:eastAsia="Times New Roman" w:hAnsi="Times New Roman" w:cs="Times New Roman"/>
          <w:kern w:val="0"/>
          <w:sz w:val="24"/>
          <w:szCs w:val="24"/>
          <w:lang w:val="fr-FR"/>
          <w14:ligatures w14:val="none"/>
        </w:rPr>
      </w:pPr>
      <w:r w:rsidRPr="003458B7">
        <w:rPr>
          <w:rFonts w:ascii="Times New Roman" w:eastAsia="Times New Roman" w:hAnsi="Times New Roman" w:cs="Times New Roman"/>
          <w:kern w:val="0"/>
          <w:sz w:val="24"/>
          <w:szCs w:val="24"/>
          <w:lang w:val="fr-FR"/>
          <w14:ligatures w14:val="none"/>
        </w:rPr>
        <w:t>Dans le cadre de ses initiatives pour renforcer la sécurité alimentaire et stimuler le développement agricole en RDC, Kivu Agro Business met en œuvre un projet ambitieux de production de maïs à grande échelle. Ce projet vise à répondre aux besoins croissants en céréales sur le marché local et régional, tout en créant des opportunités économiques durables pour les agriculteurs.</w:t>
      </w:r>
    </w:p>
    <w:p w14:paraId="16E8FC87" w14:textId="4A52DE58" w:rsidR="00B472FE" w:rsidRPr="003458B7" w:rsidRDefault="00B472FE" w:rsidP="00B472FE">
      <w:pPr>
        <w:spacing w:line="240" w:lineRule="auto"/>
        <w:jc w:val="both"/>
        <w:rPr>
          <w:rFonts w:ascii="Times New Roman" w:eastAsia="Times New Roman" w:hAnsi="Times New Roman" w:cs="Times New Roman"/>
          <w:kern w:val="0"/>
          <w:sz w:val="24"/>
          <w:szCs w:val="24"/>
          <w:lang w:val="fr-FR"/>
          <w14:ligatures w14:val="none"/>
        </w:rPr>
      </w:pPr>
      <w:r w:rsidRPr="003458B7">
        <w:rPr>
          <w:rFonts w:ascii="Times New Roman" w:eastAsia="Times New Roman" w:hAnsi="Times New Roman" w:cs="Times New Roman"/>
          <w:kern w:val="0"/>
          <w:sz w:val="24"/>
          <w:szCs w:val="24"/>
          <w:lang w:val="fr-FR"/>
          <w14:ligatures w14:val="none"/>
        </w:rPr>
        <w:t>Le projet est mis en œuvre dans la province du Sud-Kivu (territoires de Kabare et Kalehe)</w:t>
      </w:r>
      <w:r w:rsidR="003458B7" w:rsidRPr="003458B7">
        <w:rPr>
          <w:rFonts w:ascii="Times New Roman" w:eastAsia="Times New Roman" w:hAnsi="Times New Roman" w:cs="Times New Roman"/>
          <w:kern w:val="0"/>
          <w:sz w:val="24"/>
          <w:szCs w:val="24"/>
          <w:lang w:val="fr-FR"/>
          <w14:ligatures w14:val="none"/>
        </w:rPr>
        <w:t>.</w:t>
      </w:r>
    </w:p>
    <w:p w14:paraId="5CBB4E1B" w14:textId="77777777" w:rsidR="00B472FE" w:rsidRPr="003458B7" w:rsidRDefault="00B472FE" w:rsidP="00B472FE">
      <w:pPr>
        <w:spacing w:line="240" w:lineRule="auto"/>
        <w:jc w:val="both"/>
        <w:rPr>
          <w:rFonts w:ascii="Times New Roman" w:eastAsia="Times New Roman" w:hAnsi="Times New Roman" w:cs="Times New Roman"/>
          <w:kern w:val="0"/>
          <w:sz w:val="24"/>
          <w:szCs w:val="24"/>
          <w:lang w:val="fr-FR"/>
          <w14:ligatures w14:val="none"/>
        </w:rPr>
      </w:pPr>
      <w:r w:rsidRPr="003458B7">
        <w:rPr>
          <w:rFonts w:ascii="Times New Roman" w:eastAsia="Times New Roman" w:hAnsi="Times New Roman" w:cs="Times New Roman"/>
          <w:b/>
          <w:bCs/>
          <w:kern w:val="0"/>
          <w:sz w:val="27"/>
          <w:szCs w:val="27"/>
          <w:lang w:val="fr-FR"/>
          <w14:ligatures w14:val="none"/>
        </w:rPr>
        <w:t>Objectifs principaux</w:t>
      </w:r>
    </w:p>
    <w:p w14:paraId="18B05906" w14:textId="77777777" w:rsidR="00B472FE" w:rsidRPr="003458B7" w:rsidRDefault="00B472FE" w:rsidP="00B472FE">
      <w:pPr>
        <w:numPr>
          <w:ilvl w:val="0"/>
          <w:numId w:val="1"/>
        </w:numPr>
        <w:spacing w:line="240" w:lineRule="auto"/>
        <w:jc w:val="both"/>
        <w:rPr>
          <w:rFonts w:ascii="Times New Roman" w:eastAsia="Times New Roman" w:hAnsi="Times New Roman" w:cs="Times New Roman"/>
          <w:kern w:val="0"/>
          <w:sz w:val="24"/>
          <w:szCs w:val="24"/>
          <w:lang w:val="fr-FR"/>
          <w14:ligatures w14:val="none"/>
        </w:rPr>
      </w:pPr>
      <w:r w:rsidRPr="003458B7">
        <w:rPr>
          <w:rFonts w:ascii="Times New Roman" w:eastAsia="Times New Roman" w:hAnsi="Times New Roman" w:cs="Times New Roman"/>
          <w:kern w:val="0"/>
          <w:sz w:val="24"/>
          <w:szCs w:val="24"/>
          <w:lang w:val="fr-FR"/>
          <w14:ligatures w14:val="none"/>
        </w:rPr>
        <w:t>Augmenter la production nationale de maïs pour la consommation locale et l’exportation.</w:t>
      </w:r>
    </w:p>
    <w:p w14:paraId="40540549" w14:textId="77777777" w:rsidR="00B472FE" w:rsidRPr="003458B7" w:rsidRDefault="00B472FE" w:rsidP="00B472FE">
      <w:pPr>
        <w:numPr>
          <w:ilvl w:val="0"/>
          <w:numId w:val="1"/>
        </w:numPr>
        <w:spacing w:line="240" w:lineRule="auto"/>
        <w:jc w:val="both"/>
        <w:rPr>
          <w:rFonts w:ascii="Times New Roman" w:eastAsia="Times New Roman" w:hAnsi="Times New Roman" w:cs="Times New Roman"/>
          <w:kern w:val="0"/>
          <w:sz w:val="24"/>
          <w:szCs w:val="24"/>
          <w:lang w:val="fr-FR"/>
          <w14:ligatures w14:val="none"/>
        </w:rPr>
      </w:pPr>
      <w:r w:rsidRPr="003458B7">
        <w:rPr>
          <w:rFonts w:ascii="Times New Roman" w:eastAsia="Times New Roman" w:hAnsi="Times New Roman" w:cs="Times New Roman"/>
          <w:kern w:val="0"/>
          <w:sz w:val="24"/>
          <w:szCs w:val="24"/>
          <w:lang w:val="fr-FR"/>
          <w14:ligatures w14:val="none"/>
        </w:rPr>
        <w:t>Améliorer les revenus des producteurs ruraux par l’accès à des technologies agricoles adaptées.</w:t>
      </w:r>
    </w:p>
    <w:p w14:paraId="725B8DA5" w14:textId="77777777" w:rsidR="00B472FE" w:rsidRPr="003458B7" w:rsidRDefault="00B472FE" w:rsidP="00B472FE">
      <w:pPr>
        <w:numPr>
          <w:ilvl w:val="0"/>
          <w:numId w:val="1"/>
        </w:numPr>
        <w:spacing w:line="240" w:lineRule="auto"/>
        <w:jc w:val="both"/>
        <w:rPr>
          <w:rFonts w:ascii="Times New Roman" w:eastAsia="Times New Roman" w:hAnsi="Times New Roman" w:cs="Times New Roman"/>
          <w:kern w:val="0"/>
          <w:sz w:val="24"/>
          <w:szCs w:val="24"/>
          <w:lang w:val="fr-FR"/>
          <w14:ligatures w14:val="none"/>
        </w:rPr>
      </w:pPr>
      <w:r w:rsidRPr="003458B7">
        <w:rPr>
          <w:rFonts w:ascii="Times New Roman" w:eastAsia="Times New Roman" w:hAnsi="Times New Roman" w:cs="Times New Roman"/>
          <w:kern w:val="0"/>
          <w:sz w:val="24"/>
          <w:szCs w:val="24"/>
          <w:lang w:val="fr-FR"/>
          <w14:ligatures w14:val="none"/>
        </w:rPr>
        <w:t>Promouvoir des pratiques agricoles durables et la protection des sols.</w:t>
      </w:r>
    </w:p>
    <w:p w14:paraId="22C2C232" w14:textId="77777777" w:rsidR="00B472FE" w:rsidRPr="003458B7" w:rsidRDefault="00B472FE" w:rsidP="00B472FE">
      <w:pPr>
        <w:spacing w:line="240" w:lineRule="auto"/>
        <w:jc w:val="both"/>
        <w:outlineLvl w:val="2"/>
        <w:rPr>
          <w:rFonts w:ascii="Times New Roman" w:eastAsia="Times New Roman" w:hAnsi="Times New Roman" w:cs="Times New Roman"/>
          <w:b/>
          <w:bCs/>
          <w:kern w:val="0"/>
          <w:sz w:val="27"/>
          <w:szCs w:val="27"/>
          <w:lang w:val="fr-FR"/>
          <w14:ligatures w14:val="none"/>
        </w:rPr>
      </w:pPr>
      <w:r w:rsidRPr="003458B7">
        <w:rPr>
          <w:rFonts w:ascii="Times New Roman" w:eastAsia="Times New Roman" w:hAnsi="Times New Roman" w:cs="Times New Roman"/>
          <w:b/>
          <w:bCs/>
          <w:kern w:val="0"/>
          <w:sz w:val="27"/>
          <w:szCs w:val="27"/>
          <w:lang w:val="fr-FR"/>
          <w14:ligatures w14:val="none"/>
        </w:rPr>
        <w:t>Approche technique</w:t>
      </w:r>
    </w:p>
    <w:p w14:paraId="24A0AF2A" w14:textId="77777777" w:rsidR="00B472FE" w:rsidRPr="003458B7" w:rsidRDefault="00B472FE" w:rsidP="00B472FE">
      <w:pPr>
        <w:numPr>
          <w:ilvl w:val="0"/>
          <w:numId w:val="2"/>
        </w:numPr>
        <w:spacing w:line="240" w:lineRule="auto"/>
        <w:jc w:val="both"/>
        <w:rPr>
          <w:rFonts w:ascii="Times New Roman" w:eastAsia="Times New Roman" w:hAnsi="Times New Roman" w:cs="Times New Roman"/>
          <w:kern w:val="0"/>
          <w:sz w:val="24"/>
          <w:szCs w:val="24"/>
          <w:lang w:val="fr-FR"/>
          <w14:ligatures w14:val="none"/>
        </w:rPr>
      </w:pPr>
      <w:r w:rsidRPr="003458B7">
        <w:rPr>
          <w:rFonts w:ascii="Times New Roman" w:eastAsia="Times New Roman" w:hAnsi="Times New Roman" w:cs="Times New Roman"/>
          <w:kern w:val="0"/>
          <w:sz w:val="24"/>
          <w:szCs w:val="24"/>
          <w:lang w:val="fr-FR"/>
          <w14:ligatures w14:val="none"/>
        </w:rPr>
        <w:t>Sélection de semences améliorées de maïs adaptées aux conditions locales.</w:t>
      </w:r>
    </w:p>
    <w:p w14:paraId="436C9E2C" w14:textId="77777777" w:rsidR="00B472FE" w:rsidRPr="003458B7" w:rsidRDefault="00B472FE" w:rsidP="00B472FE">
      <w:pPr>
        <w:numPr>
          <w:ilvl w:val="0"/>
          <w:numId w:val="2"/>
        </w:numPr>
        <w:spacing w:line="240" w:lineRule="auto"/>
        <w:jc w:val="both"/>
        <w:rPr>
          <w:rFonts w:ascii="Times New Roman" w:eastAsia="Times New Roman" w:hAnsi="Times New Roman" w:cs="Times New Roman"/>
          <w:kern w:val="0"/>
          <w:sz w:val="24"/>
          <w:szCs w:val="24"/>
          <w:lang w:val="fr-FR"/>
          <w14:ligatures w14:val="none"/>
        </w:rPr>
      </w:pPr>
      <w:r w:rsidRPr="003458B7">
        <w:rPr>
          <w:rFonts w:ascii="Times New Roman" w:eastAsia="Times New Roman" w:hAnsi="Times New Roman" w:cs="Times New Roman"/>
          <w:kern w:val="0"/>
          <w:sz w:val="24"/>
          <w:szCs w:val="24"/>
          <w:lang w:val="fr-FR"/>
          <w14:ligatures w14:val="none"/>
        </w:rPr>
        <w:t>Mise en œuvre de techniques modernes de labour, fertilisation, irrigation et lutte intégrée contre les ravageurs.</w:t>
      </w:r>
    </w:p>
    <w:p w14:paraId="38FCD580" w14:textId="77777777" w:rsidR="00B472FE" w:rsidRPr="003458B7" w:rsidRDefault="00B472FE" w:rsidP="00B472FE">
      <w:pPr>
        <w:numPr>
          <w:ilvl w:val="0"/>
          <w:numId w:val="2"/>
        </w:numPr>
        <w:spacing w:line="240" w:lineRule="auto"/>
        <w:jc w:val="both"/>
        <w:rPr>
          <w:rFonts w:ascii="Times New Roman" w:eastAsia="Times New Roman" w:hAnsi="Times New Roman" w:cs="Times New Roman"/>
          <w:kern w:val="0"/>
          <w:sz w:val="24"/>
          <w:szCs w:val="24"/>
          <w:lang w:val="fr-FR"/>
          <w14:ligatures w14:val="none"/>
        </w:rPr>
      </w:pPr>
      <w:r w:rsidRPr="003458B7">
        <w:rPr>
          <w:rFonts w:ascii="Times New Roman" w:eastAsia="Times New Roman" w:hAnsi="Times New Roman" w:cs="Times New Roman"/>
          <w:kern w:val="0"/>
          <w:sz w:val="24"/>
          <w:szCs w:val="24"/>
          <w:lang w:val="fr-FR"/>
          <w14:ligatures w14:val="none"/>
        </w:rPr>
        <w:t>Utilisation du biochar pour restaurer la fertilité des sols dans les zones dégradées.</w:t>
      </w:r>
    </w:p>
    <w:p w14:paraId="56976F55" w14:textId="77777777" w:rsidR="00B472FE" w:rsidRPr="003458B7" w:rsidRDefault="00B472FE" w:rsidP="00B472FE">
      <w:pPr>
        <w:numPr>
          <w:ilvl w:val="0"/>
          <w:numId w:val="2"/>
        </w:numPr>
        <w:spacing w:line="240" w:lineRule="auto"/>
        <w:jc w:val="both"/>
        <w:rPr>
          <w:rFonts w:ascii="Times New Roman" w:eastAsia="Times New Roman" w:hAnsi="Times New Roman" w:cs="Times New Roman"/>
          <w:kern w:val="0"/>
          <w:sz w:val="24"/>
          <w:szCs w:val="24"/>
          <w:lang w:val="fr-FR"/>
          <w14:ligatures w14:val="none"/>
        </w:rPr>
      </w:pPr>
      <w:r w:rsidRPr="003458B7">
        <w:rPr>
          <w:rFonts w:ascii="Times New Roman" w:eastAsia="Times New Roman" w:hAnsi="Times New Roman" w:cs="Times New Roman"/>
          <w:kern w:val="0"/>
          <w:sz w:val="24"/>
          <w:szCs w:val="24"/>
          <w:lang w:val="fr-FR"/>
          <w14:ligatures w14:val="none"/>
        </w:rPr>
        <w:t>Mécanisation partielle pour réduire la pénibilité et augmenter les rendements.</w:t>
      </w:r>
    </w:p>
    <w:p w14:paraId="0A96F5EF" w14:textId="77777777" w:rsidR="00B472FE" w:rsidRPr="003458B7" w:rsidRDefault="00B472FE" w:rsidP="00B472FE">
      <w:pPr>
        <w:spacing w:line="240" w:lineRule="auto"/>
        <w:jc w:val="both"/>
        <w:outlineLvl w:val="2"/>
        <w:rPr>
          <w:rFonts w:ascii="Times New Roman" w:eastAsia="Times New Roman" w:hAnsi="Times New Roman" w:cs="Times New Roman"/>
          <w:b/>
          <w:bCs/>
          <w:kern w:val="0"/>
          <w:sz w:val="27"/>
          <w:szCs w:val="27"/>
          <w:lang w:val="fr-FR"/>
          <w14:ligatures w14:val="none"/>
        </w:rPr>
      </w:pPr>
      <w:r w:rsidRPr="003458B7">
        <w:rPr>
          <w:rFonts w:ascii="Times New Roman" w:eastAsia="Times New Roman" w:hAnsi="Times New Roman" w:cs="Times New Roman"/>
          <w:b/>
          <w:bCs/>
          <w:kern w:val="0"/>
          <w:sz w:val="27"/>
          <w:szCs w:val="27"/>
          <w:lang w:val="fr-FR"/>
          <w14:ligatures w14:val="none"/>
        </w:rPr>
        <w:t>Accompagnement et appui aux producteurs</w:t>
      </w:r>
    </w:p>
    <w:p w14:paraId="5C65946F" w14:textId="77777777" w:rsidR="00B472FE" w:rsidRPr="003458B7" w:rsidRDefault="00B472FE" w:rsidP="00B472FE">
      <w:pPr>
        <w:numPr>
          <w:ilvl w:val="0"/>
          <w:numId w:val="3"/>
        </w:numPr>
        <w:spacing w:line="240" w:lineRule="auto"/>
        <w:jc w:val="both"/>
        <w:rPr>
          <w:rFonts w:ascii="Times New Roman" w:eastAsia="Times New Roman" w:hAnsi="Times New Roman" w:cs="Times New Roman"/>
          <w:kern w:val="0"/>
          <w:sz w:val="24"/>
          <w:szCs w:val="24"/>
          <w:lang w:val="fr-FR"/>
          <w14:ligatures w14:val="none"/>
        </w:rPr>
      </w:pPr>
      <w:r w:rsidRPr="003458B7">
        <w:rPr>
          <w:rFonts w:ascii="Times New Roman" w:eastAsia="Times New Roman" w:hAnsi="Times New Roman" w:cs="Times New Roman"/>
          <w:kern w:val="0"/>
          <w:sz w:val="24"/>
          <w:szCs w:val="24"/>
          <w:lang w:val="fr-FR"/>
          <w14:ligatures w14:val="none"/>
        </w:rPr>
        <w:t>Formation de coopératives locales et encadrement technique régulier.</w:t>
      </w:r>
    </w:p>
    <w:p w14:paraId="3FFC5285" w14:textId="77777777" w:rsidR="00B472FE" w:rsidRPr="003458B7" w:rsidRDefault="00B472FE" w:rsidP="00B472FE">
      <w:pPr>
        <w:numPr>
          <w:ilvl w:val="0"/>
          <w:numId w:val="3"/>
        </w:numPr>
        <w:spacing w:line="240" w:lineRule="auto"/>
        <w:jc w:val="both"/>
        <w:rPr>
          <w:rFonts w:ascii="Times New Roman" w:eastAsia="Times New Roman" w:hAnsi="Times New Roman" w:cs="Times New Roman"/>
          <w:kern w:val="0"/>
          <w:sz w:val="24"/>
          <w:szCs w:val="24"/>
          <w:lang w:val="fr-FR"/>
          <w14:ligatures w14:val="none"/>
        </w:rPr>
      </w:pPr>
      <w:r w:rsidRPr="003458B7">
        <w:rPr>
          <w:rFonts w:ascii="Times New Roman" w:eastAsia="Times New Roman" w:hAnsi="Times New Roman" w:cs="Times New Roman"/>
          <w:kern w:val="0"/>
          <w:sz w:val="24"/>
          <w:szCs w:val="24"/>
          <w:lang w:val="fr-FR"/>
          <w14:ligatures w14:val="none"/>
        </w:rPr>
        <w:t>Distribution d’intrants agricoles à crédit ou à prix subventionnés.</w:t>
      </w:r>
    </w:p>
    <w:p w14:paraId="4DF69D3F" w14:textId="77777777" w:rsidR="00B472FE" w:rsidRPr="003458B7" w:rsidRDefault="00B472FE" w:rsidP="00B472FE">
      <w:pPr>
        <w:numPr>
          <w:ilvl w:val="0"/>
          <w:numId w:val="3"/>
        </w:numPr>
        <w:spacing w:line="240" w:lineRule="auto"/>
        <w:jc w:val="both"/>
        <w:rPr>
          <w:rFonts w:ascii="Times New Roman" w:eastAsia="Times New Roman" w:hAnsi="Times New Roman" w:cs="Times New Roman"/>
          <w:kern w:val="0"/>
          <w:sz w:val="24"/>
          <w:szCs w:val="24"/>
          <w:lang w:val="fr-FR"/>
          <w14:ligatures w14:val="none"/>
        </w:rPr>
      </w:pPr>
      <w:r w:rsidRPr="003458B7">
        <w:rPr>
          <w:rFonts w:ascii="Times New Roman" w:eastAsia="Times New Roman" w:hAnsi="Times New Roman" w:cs="Times New Roman"/>
          <w:kern w:val="0"/>
          <w:sz w:val="24"/>
          <w:szCs w:val="24"/>
          <w:lang w:val="fr-FR"/>
          <w14:ligatures w14:val="none"/>
        </w:rPr>
        <w:t>Sensibilisation sur les bonnes pratiques agricoles et la gestion post-récolte.</w:t>
      </w:r>
    </w:p>
    <w:p w14:paraId="37547B62" w14:textId="6F3E4D67" w:rsidR="00B472FE" w:rsidRPr="003458B7" w:rsidRDefault="00B472FE" w:rsidP="00B472FE">
      <w:pPr>
        <w:spacing w:line="240" w:lineRule="auto"/>
        <w:jc w:val="both"/>
        <w:outlineLvl w:val="2"/>
        <w:rPr>
          <w:rFonts w:ascii="Times New Roman" w:eastAsia="Times New Roman" w:hAnsi="Times New Roman" w:cs="Times New Roman"/>
          <w:b/>
          <w:bCs/>
          <w:kern w:val="0"/>
          <w:sz w:val="27"/>
          <w:szCs w:val="27"/>
          <w:lang w:val="fr-FR"/>
          <w14:ligatures w14:val="none"/>
        </w:rPr>
      </w:pPr>
      <w:r w:rsidRPr="003458B7">
        <w:rPr>
          <w:rFonts w:ascii="Times New Roman" w:eastAsia="Times New Roman" w:hAnsi="Times New Roman" w:cs="Times New Roman"/>
          <w:b/>
          <w:bCs/>
          <w:kern w:val="0"/>
          <w:sz w:val="27"/>
          <w:szCs w:val="27"/>
          <w:lang w:val="fr-FR"/>
          <w14:ligatures w14:val="none"/>
        </w:rPr>
        <w:t>Résultats attendus</w:t>
      </w:r>
    </w:p>
    <w:p w14:paraId="3F0E2988" w14:textId="6839C7E3" w:rsidR="00B472FE" w:rsidRPr="003458B7" w:rsidRDefault="00B472FE" w:rsidP="00B472FE">
      <w:pPr>
        <w:numPr>
          <w:ilvl w:val="0"/>
          <w:numId w:val="5"/>
        </w:numPr>
        <w:spacing w:line="240" w:lineRule="auto"/>
        <w:jc w:val="both"/>
        <w:rPr>
          <w:rFonts w:ascii="Times New Roman" w:eastAsia="Times New Roman" w:hAnsi="Times New Roman" w:cs="Times New Roman"/>
          <w:kern w:val="0"/>
          <w:sz w:val="24"/>
          <w:szCs w:val="24"/>
          <w:lang w:val="fr-FR"/>
          <w14:ligatures w14:val="none"/>
        </w:rPr>
      </w:pPr>
      <w:r w:rsidRPr="003458B7">
        <w:rPr>
          <w:rFonts w:ascii="Times New Roman" w:eastAsia="Times New Roman" w:hAnsi="Times New Roman" w:cs="Times New Roman"/>
          <w:kern w:val="0"/>
          <w:sz w:val="24"/>
          <w:szCs w:val="24"/>
          <w:lang w:val="fr-FR"/>
          <w14:ligatures w14:val="none"/>
        </w:rPr>
        <w:t xml:space="preserve">Rendement cible : </w:t>
      </w:r>
      <w:r w:rsidR="00F74696">
        <w:rPr>
          <w:rFonts w:ascii="Times New Roman" w:eastAsia="Times New Roman" w:hAnsi="Times New Roman" w:cs="Times New Roman"/>
          <w:kern w:val="0"/>
          <w:sz w:val="24"/>
          <w:szCs w:val="24"/>
          <w:lang w:val="fr-FR"/>
          <w14:ligatures w14:val="none"/>
        </w:rPr>
        <w:t>8</w:t>
      </w:r>
      <w:r w:rsidRPr="003458B7">
        <w:rPr>
          <w:rFonts w:ascii="Times New Roman" w:eastAsia="Times New Roman" w:hAnsi="Times New Roman" w:cs="Times New Roman"/>
          <w:kern w:val="0"/>
          <w:sz w:val="24"/>
          <w:szCs w:val="24"/>
          <w:lang w:val="fr-FR"/>
          <w14:ligatures w14:val="none"/>
        </w:rPr>
        <w:t xml:space="preserve"> à </w:t>
      </w:r>
      <w:r w:rsidR="00F74696">
        <w:rPr>
          <w:rFonts w:ascii="Times New Roman" w:eastAsia="Times New Roman" w:hAnsi="Times New Roman" w:cs="Times New Roman"/>
          <w:kern w:val="0"/>
          <w:sz w:val="24"/>
          <w:szCs w:val="24"/>
          <w:lang w:val="fr-FR"/>
          <w14:ligatures w14:val="none"/>
        </w:rPr>
        <w:t>12</w:t>
      </w:r>
      <w:r w:rsidRPr="003458B7">
        <w:rPr>
          <w:rFonts w:ascii="Times New Roman" w:eastAsia="Times New Roman" w:hAnsi="Times New Roman" w:cs="Times New Roman"/>
          <w:kern w:val="0"/>
          <w:sz w:val="24"/>
          <w:szCs w:val="24"/>
          <w:lang w:val="fr-FR"/>
          <w14:ligatures w14:val="none"/>
        </w:rPr>
        <w:t xml:space="preserve"> tonnes de maïs par hectare.</w:t>
      </w:r>
    </w:p>
    <w:p w14:paraId="1D5C1276" w14:textId="77777777" w:rsidR="00B472FE" w:rsidRPr="003458B7" w:rsidRDefault="00B472FE" w:rsidP="00B472FE">
      <w:pPr>
        <w:numPr>
          <w:ilvl w:val="0"/>
          <w:numId w:val="5"/>
        </w:numPr>
        <w:spacing w:line="240" w:lineRule="auto"/>
        <w:jc w:val="both"/>
        <w:rPr>
          <w:rFonts w:ascii="Times New Roman" w:eastAsia="Times New Roman" w:hAnsi="Times New Roman" w:cs="Times New Roman"/>
          <w:kern w:val="0"/>
          <w:sz w:val="24"/>
          <w:szCs w:val="24"/>
          <w:lang w:val="fr-FR"/>
          <w14:ligatures w14:val="none"/>
        </w:rPr>
      </w:pPr>
      <w:r w:rsidRPr="003458B7">
        <w:rPr>
          <w:rFonts w:ascii="Times New Roman" w:eastAsia="Times New Roman" w:hAnsi="Times New Roman" w:cs="Times New Roman"/>
          <w:kern w:val="0"/>
          <w:sz w:val="24"/>
          <w:szCs w:val="24"/>
          <w:lang w:val="fr-FR"/>
          <w14:ligatures w14:val="none"/>
        </w:rPr>
        <w:t>Amélioration significative de l’autonomie alimentaire locale.</w:t>
      </w:r>
    </w:p>
    <w:p w14:paraId="703CFA5A" w14:textId="77777777" w:rsidR="00B472FE" w:rsidRPr="003458B7" w:rsidRDefault="00B472FE" w:rsidP="00B472FE">
      <w:pPr>
        <w:numPr>
          <w:ilvl w:val="0"/>
          <w:numId w:val="5"/>
        </w:numPr>
        <w:spacing w:line="240" w:lineRule="auto"/>
        <w:jc w:val="both"/>
        <w:rPr>
          <w:rFonts w:ascii="Times New Roman" w:eastAsia="Times New Roman" w:hAnsi="Times New Roman" w:cs="Times New Roman"/>
          <w:kern w:val="0"/>
          <w:sz w:val="24"/>
          <w:szCs w:val="24"/>
          <w:lang w:val="fr-FR"/>
          <w14:ligatures w14:val="none"/>
        </w:rPr>
      </w:pPr>
      <w:r w:rsidRPr="003458B7">
        <w:rPr>
          <w:rFonts w:ascii="Times New Roman" w:eastAsia="Times New Roman" w:hAnsi="Times New Roman" w:cs="Times New Roman"/>
          <w:kern w:val="0"/>
          <w:sz w:val="24"/>
          <w:szCs w:val="24"/>
          <w:lang w:val="fr-FR"/>
          <w14:ligatures w14:val="none"/>
        </w:rPr>
        <w:t>Création d’emplois ruraux durables.</w:t>
      </w:r>
    </w:p>
    <w:p w14:paraId="2A957458" w14:textId="2F1459C8" w:rsidR="00C25586" w:rsidRPr="008B253F" w:rsidRDefault="00B472FE" w:rsidP="008B253F">
      <w:pPr>
        <w:numPr>
          <w:ilvl w:val="0"/>
          <w:numId w:val="5"/>
        </w:numPr>
        <w:spacing w:line="240" w:lineRule="auto"/>
        <w:jc w:val="both"/>
        <w:rPr>
          <w:rFonts w:ascii="Times New Roman" w:eastAsia="Times New Roman" w:hAnsi="Times New Roman" w:cs="Times New Roman"/>
          <w:kern w:val="0"/>
          <w:sz w:val="24"/>
          <w:szCs w:val="24"/>
          <w:lang w:val="fr-FR"/>
          <w14:ligatures w14:val="none"/>
        </w:rPr>
      </w:pPr>
      <w:r w:rsidRPr="003458B7">
        <w:rPr>
          <w:rFonts w:ascii="Times New Roman" w:eastAsia="Times New Roman" w:hAnsi="Times New Roman" w:cs="Times New Roman"/>
          <w:kern w:val="0"/>
          <w:sz w:val="24"/>
          <w:szCs w:val="24"/>
          <w:lang w:val="fr-FR"/>
          <w14:ligatures w14:val="none"/>
        </w:rPr>
        <w:t>Contribution à l’économie nationale par la vente et l’exportation de surplus.</w:t>
      </w:r>
    </w:p>
    <w:sectPr w:rsidR="00C25586" w:rsidRPr="008B253F" w:rsidSect="00C25586">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916EE" w14:textId="77777777" w:rsidR="004D7503" w:rsidRDefault="004D7503" w:rsidP="00C25586">
      <w:pPr>
        <w:spacing w:before="0" w:after="0" w:line="240" w:lineRule="auto"/>
      </w:pPr>
      <w:r>
        <w:separator/>
      </w:r>
    </w:p>
  </w:endnote>
  <w:endnote w:type="continuationSeparator" w:id="0">
    <w:p w14:paraId="04880070" w14:textId="77777777" w:rsidR="004D7503" w:rsidRDefault="004D7503" w:rsidP="00C2558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6C123" w14:textId="77777777" w:rsidR="004D7503" w:rsidRDefault="004D7503" w:rsidP="00C25586">
      <w:pPr>
        <w:spacing w:before="0" w:after="0" w:line="240" w:lineRule="auto"/>
      </w:pPr>
      <w:r>
        <w:separator/>
      </w:r>
    </w:p>
  </w:footnote>
  <w:footnote w:type="continuationSeparator" w:id="0">
    <w:p w14:paraId="4A936EF3" w14:textId="77777777" w:rsidR="004D7503" w:rsidRDefault="004D7503" w:rsidP="00C2558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6AADE" w14:textId="22BF1DFD" w:rsidR="00C25586" w:rsidRDefault="00C25586">
    <w:pPr>
      <w:pStyle w:val="En-tte"/>
    </w:pPr>
    <w:r>
      <w:rPr>
        <w:noProof/>
      </w:rPr>
      <w:drawing>
        <wp:anchor distT="0" distB="0" distL="114300" distR="114300" simplePos="0" relativeHeight="251658240" behindDoc="0" locked="0" layoutInCell="1" allowOverlap="1" wp14:anchorId="18EE43B0" wp14:editId="069007D4">
          <wp:simplePos x="0" y="0"/>
          <wp:positionH relativeFrom="margin">
            <wp:align>right</wp:align>
          </wp:positionH>
          <wp:positionV relativeFrom="paragraph">
            <wp:posOffset>-449939</wp:posOffset>
          </wp:positionV>
          <wp:extent cx="5943600" cy="1236345"/>
          <wp:effectExtent l="0" t="0" r="0" b="190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a:extLst>
                      <a:ext uri="{28A0092B-C50C-407E-A947-70E740481C1C}">
                        <a14:useLocalDpi xmlns:a14="http://schemas.microsoft.com/office/drawing/2010/main" val="0"/>
                      </a:ext>
                    </a:extLst>
                  </a:blip>
                  <a:stretch>
                    <a:fillRect/>
                  </a:stretch>
                </pic:blipFill>
                <pic:spPr>
                  <a:xfrm>
                    <a:off x="0" y="0"/>
                    <a:ext cx="5943600" cy="12363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30684"/>
    <w:multiLevelType w:val="multilevel"/>
    <w:tmpl w:val="3454F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3A75F5"/>
    <w:multiLevelType w:val="multilevel"/>
    <w:tmpl w:val="28024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981977"/>
    <w:multiLevelType w:val="multilevel"/>
    <w:tmpl w:val="5178E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221FD3"/>
    <w:multiLevelType w:val="multilevel"/>
    <w:tmpl w:val="3364D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C43DB6"/>
    <w:multiLevelType w:val="multilevel"/>
    <w:tmpl w:val="412E0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ocumentProtection w:edit="readOnly" w:formatting="1" w:enforcement="1" w:cryptProviderType="rsaAES" w:cryptAlgorithmClass="hash" w:cryptAlgorithmType="typeAny" w:cryptAlgorithmSid="14" w:cryptSpinCount="100000" w:hash="A9bw1On5L/7ogUJ8c99A+I615o+Y7FQ4mBTz6Q+2dUF3UuyLtuZgSyjzYeSGewQ/ncdaxuNeIdI86ZiEItvRSw==" w:salt="PzpCmOzNo34YR+KbvBsp9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C36"/>
    <w:rsid w:val="003458B7"/>
    <w:rsid w:val="00470C8A"/>
    <w:rsid w:val="004D7503"/>
    <w:rsid w:val="0070660A"/>
    <w:rsid w:val="007E522A"/>
    <w:rsid w:val="008B253F"/>
    <w:rsid w:val="009D3283"/>
    <w:rsid w:val="00AF472E"/>
    <w:rsid w:val="00B37D21"/>
    <w:rsid w:val="00B472FE"/>
    <w:rsid w:val="00C25586"/>
    <w:rsid w:val="00C9342C"/>
    <w:rsid w:val="00CB06AC"/>
    <w:rsid w:val="00D741CA"/>
    <w:rsid w:val="00E85793"/>
    <w:rsid w:val="00E96A83"/>
    <w:rsid w:val="00F2098B"/>
    <w:rsid w:val="00F74696"/>
    <w:rsid w:val="00F77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7A7642"/>
  <w15:chartTrackingRefBased/>
  <w15:docId w15:val="{4BD08689-A00A-483F-98A0-70861DE4A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100" w:beforeAutospacing="1" w:after="100" w:afterAutospacing="1"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586"/>
  </w:style>
  <w:style w:type="paragraph" w:styleId="Titre1">
    <w:name w:val="heading 1"/>
    <w:basedOn w:val="Normal"/>
    <w:next w:val="Normal"/>
    <w:link w:val="Titre1Car"/>
    <w:uiPriority w:val="9"/>
    <w:qFormat/>
    <w:rsid w:val="00C255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25586"/>
    <w:rPr>
      <w:rFonts w:asciiTheme="majorHAnsi" w:eastAsiaTheme="majorEastAsia" w:hAnsiTheme="majorHAnsi" w:cstheme="majorBidi"/>
      <w:color w:val="2F5496" w:themeColor="accent1" w:themeShade="BF"/>
      <w:sz w:val="32"/>
      <w:szCs w:val="32"/>
    </w:rPr>
  </w:style>
  <w:style w:type="paragraph" w:styleId="Titre">
    <w:name w:val="Title"/>
    <w:basedOn w:val="Normal"/>
    <w:next w:val="Normal"/>
    <w:link w:val="TitreCar"/>
    <w:uiPriority w:val="10"/>
    <w:qFormat/>
    <w:rsid w:val="00C25586"/>
    <w:pPr>
      <w:pBdr>
        <w:bottom w:val="single" w:sz="8" w:space="4" w:color="4472C4" w:themeColor="accent1"/>
      </w:pBdr>
      <w:spacing w:before="0" w:beforeAutospacing="0" w:after="300" w:afterAutospacing="0" w:line="240" w:lineRule="auto"/>
      <w:contextualSpacing/>
    </w:pPr>
    <w:rPr>
      <w:rFonts w:asciiTheme="majorHAnsi" w:eastAsiaTheme="majorEastAsia" w:hAnsiTheme="majorHAnsi" w:cstheme="majorBidi"/>
      <w:color w:val="323E4F" w:themeColor="text2" w:themeShade="BF"/>
      <w:spacing w:val="5"/>
      <w:kern w:val="28"/>
      <w:sz w:val="52"/>
      <w:szCs w:val="52"/>
      <w14:ligatures w14:val="none"/>
    </w:rPr>
  </w:style>
  <w:style w:type="character" w:customStyle="1" w:styleId="TitreCar">
    <w:name w:val="Titre Car"/>
    <w:basedOn w:val="Policepardfaut"/>
    <w:link w:val="Titre"/>
    <w:uiPriority w:val="10"/>
    <w:rsid w:val="00C25586"/>
    <w:rPr>
      <w:rFonts w:asciiTheme="majorHAnsi" w:eastAsiaTheme="majorEastAsia" w:hAnsiTheme="majorHAnsi" w:cstheme="majorBidi"/>
      <w:color w:val="323E4F" w:themeColor="text2" w:themeShade="BF"/>
      <w:spacing w:val="5"/>
      <w:kern w:val="28"/>
      <w:sz w:val="52"/>
      <w:szCs w:val="52"/>
      <w14:ligatures w14:val="none"/>
    </w:rPr>
  </w:style>
  <w:style w:type="table" w:styleId="Grilledutableau">
    <w:name w:val="Table Grid"/>
    <w:basedOn w:val="TableauNormal"/>
    <w:uiPriority w:val="59"/>
    <w:rsid w:val="00C25586"/>
    <w:pPr>
      <w:spacing w:before="0" w:beforeAutospacing="0" w:after="0" w:afterAutospacing="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C25586"/>
    <w:pPr>
      <w:tabs>
        <w:tab w:val="center" w:pos="4680"/>
        <w:tab w:val="right" w:pos="9360"/>
      </w:tabs>
      <w:spacing w:before="0" w:after="0" w:line="240" w:lineRule="auto"/>
    </w:pPr>
  </w:style>
  <w:style w:type="character" w:customStyle="1" w:styleId="En-tteCar">
    <w:name w:val="En-tête Car"/>
    <w:basedOn w:val="Policepardfaut"/>
    <w:link w:val="En-tte"/>
    <w:uiPriority w:val="99"/>
    <w:rsid w:val="00C25586"/>
  </w:style>
  <w:style w:type="paragraph" w:styleId="Pieddepage">
    <w:name w:val="footer"/>
    <w:basedOn w:val="Normal"/>
    <w:link w:val="PieddepageCar"/>
    <w:uiPriority w:val="99"/>
    <w:unhideWhenUsed/>
    <w:rsid w:val="00C25586"/>
    <w:pPr>
      <w:tabs>
        <w:tab w:val="center" w:pos="4680"/>
        <w:tab w:val="right" w:pos="9360"/>
      </w:tabs>
      <w:spacing w:before="0" w:after="0" w:line="240" w:lineRule="auto"/>
    </w:pPr>
  </w:style>
  <w:style w:type="character" w:customStyle="1" w:styleId="PieddepageCar">
    <w:name w:val="Pied de page Car"/>
    <w:basedOn w:val="Policepardfaut"/>
    <w:link w:val="Pieddepage"/>
    <w:uiPriority w:val="99"/>
    <w:rsid w:val="00C25586"/>
  </w:style>
  <w:style w:type="paragraph" w:styleId="Notedefin">
    <w:name w:val="endnote text"/>
    <w:basedOn w:val="Normal"/>
    <w:link w:val="NotedefinCar"/>
    <w:uiPriority w:val="99"/>
    <w:semiHidden/>
    <w:unhideWhenUsed/>
    <w:rsid w:val="0070660A"/>
    <w:pPr>
      <w:spacing w:before="0" w:after="0" w:line="240" w:lineRule="auto"/>
    </w:pPr>
    <w:rPr>
      <w:sz w:val="20"/>
      <w:szCs w:val="20"/>
    </w:rPr>
  </w:style>
  <w:style w:type="character" w:customStyle="1" w:styleId="NotedefinCar">
    <w:name w:val="Note de fin Car"/>
    <w:basedOn w:val="Policepardfaut"/>
    <w:link w:val="Notedefin"/>
    <w:uiPriority w:val="99"/>
    <w:semiHidden/>
    <w:rsid w:val="0070660A"/>
    <w:rPr>
      <w:sz w:val="20"/>
      <w:szCs w:val="20"/>
    </w:rPr>
  </w:style>
  <w:style w:type="character" w:styleId="Appeldenotedefin">
    <w:name w:val="endnote reference"/>
    <w:basedOn w:val="Policepardfaut"/>
    <w:uiPriority w:val="99"/>
    <w:semiHidden/>
    <w:unhideWhenUsed/>
    <w:rsid w:val="007066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B163D-C697-4F95-B6D4-CE1783EEB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250</Words>
  <Characters>1426</Characters>
  <Application>Microsoft Office Word</Application>
  <DocSecurity>8</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de Dieu Mugisho</dc:creator>
  <cp:keywords/>
  <dc:description/>
  <cp:lastModifiedBy>Jean de Dieu Mugisho</cp:lastModifiedBy>
  <cp:revision>4</cp:revision>
  <cp:lastPrinted>2025-04-29T09:11:00Z</cp:lastPrinted>
  <dcterms:created xsi:type="dcterms:W3CDTF">2025-04-29T08:37:00Z</dcterms:created>
  <dcterms:modified xsi:type="dcterms:W3CDTF">2025-05-03T15:49:00Z</dcterms:modified>
</cp:coreProperties>
</file>